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72" w:rsidRDefault="00932C72" w:rsidP="00932C72">
      <w:pPr>
        <w:ind w:right="-336"/>
        <w:jc w:val="center"/>
        <w:rPr>
          <w:rFonts w:ascii="Trebuchet MS" w:hAnsi="Trebuchet MS"/>
          <w:color w:val="D22020"/>
          <w:sz w:val="44"/>
          <w:szCs w:val="32"/>
        </w:rPr>
      </w:pPr>
    </w:p>
    <w:tbl>
      <w:tblPr>
        <w:tblStyle w:val="Tablaconcuadrcula"/>
        <w:tblpPr w:leftFromText="141" w:rightFromText="141" w:vertAnchor="text" w:horzAnchor="page" w:tblpX="637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23"/>
        <w:gridCol w:w="527"/>
        <w:gridCol w:w="623"/>
        <w:gridCol w:w="527"/>
        <w:gridCol w:w="1978"/>
      </w:tblGrid>
      <w:tr w:rsidR="00932C72" w:rsidRPr="00A81821" w:rsidTr="000F02AC">
        <w:trPr>
          <w:trHeight w:val="133"/>
        </w:trPr>
        <w:tc>
          <w:tcPr>
            <w:tcW w:w="0" w:type="auto"/>
          </w:tcPr>
          <w:p w:rsidR="00932C72" w:rsidRPr="00A81821" w:rsidRDefault="00932C72" w:rsidP="000F02AC">
            <w:pPr>
              <w:pStyle w:val="Textobase"/>
              <w:spacing w:before="240" w:line="276" w:lineRule="auto"/>
              <w:jc w:val="right"/>
              <w:rPr>
                <w:rFonts w:ascii="Trebuchet MS" w:hAnsi="Trebuchet MS"/>
                <w:color w:val="D22020"/>
                <w:sz w:val="16"/>
                <w:szCs w:val="24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 wp14:anchorId="4749C77E" wp14:editId="74771286">
                  <wp:extent cx="198000" cy="198000"/>
                  <wp:effectExtent l="0" t="0" r="0" b="0"/>
                  <wp:docPr id="1" name="Imagen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i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1821">
              <w:rPr>
                <w:rFonts w:ascii="Trebuchet MS" w:hAnsi="Trebuchet MS"/>
                <w:color w:val="D22020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32C72" w:rsidRPr="005E50B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9" w:history="1">
              <w:r w:rsidR="00932C72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932C72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usal</w:t>
              </w:r>
              <w:proofErr w:type="spellEnd"/>
            </w:hyperlink>
            <w:r w:rsidR="00932C72" w:rsidRPr="005E50BD"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0" w:type="auto"/>
          </w:tcPr>
          <w:p w:rsidR="00932C72" w:rsidRPr="00852ED2" w:rsidRDefault="00932C72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8"/>
                <w:szCs w:val="24"/>
                <w:lang w:val="es-ES_tradnl" w:eastAsia="en-US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 wp14:anchorId="170E9226" wp14:editId="25096BD6">
                  <wp:extent cx="198000" cy="198000"/>
                  <wp:effectExtent l="0" t="0" r="0" b="0"/>
                  <wp:docPr id="2" name="Imagen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agr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32C72" w:rsidRPr="005E50B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2" w:history="1">
              <w:r w:rsidR="00932C72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932C72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usal</w:t>
              </w:r>
              <w:proofErr w:type="spellEnd"/>
            </w:hyperlink>
          </w:p>
        </w:tc>
        <w:tc>
          <w:tcPr>
            <w:tcW w:w="527" w:type="dxa"/>
            <w:vAlign w:val="center"/>
          </w:tcPr>
          <w:p w:rsidR="00932C72" w:rsidRPr="00A81821" w:rsidRDefault="00932C72" w:rsidP="000F02AC">
            <w:pPr>
              <w:spacing w:before="240" w:after="240"/>
              <w:jc w:val="center"/>
              <w:rPr>
                <w:rFonts w:ascii="Trebuchet MS" w:hAnsi="Trebuchet MS" w:cs="Arial"/>
                <w:color w:val="D22020"/>
                <w:sz w:val="16"/>
                <w:szCs w:val="24"/>
                <w:lang w:val="es-ES"/>
              </w:rPr>
            </w:pPr>
            <w:r w:rsidRPr="00A81821">
              <w:rPr>
                <w:rFonts w:ascii="Trebuchet MS" w:hAnsi="Trebuchet MS" w:cs="Arial"/>
                <w:noProof/>
                <w:color w:val="D22020"/>
                <w:sz w:val="16"/>
                <w:szCs w:val="24"/>
                <w:lang w:val="es-ES"/>
              </w:rPr>
              <w:drawing>
                <wp:inline distT="0" distB="0" distL="0" distR="0" wp14:anchorId="757AB4C6" wp14:editId="7F760D6E">
                  <wp:extent cx="198000" cy="198000"/>
                  <wp:effectExtent l="0" t="0" r="0" b="0"/>
                  <wp:docPr id="11" name="Imagen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Align w:val="center"/>
          </w:tcPr>
          <w:p w:rsidR="00932C72" w:rsidRPr="005E50B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5" w:history="1">
              <w:proofErr w:type="spellStart"/>
              <w:r w:rsidR="00932C72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Universidaddesalamanca</w:t>
              </w:r>
              <w:proofErr w:type="spellEnd"/>
            </w:hyperlink>
          </w:p>
        </w:tc>
      </w:tr>
    </w:tbl>
    <w:p w:rsidR="00932C72" w:rsidRDefault="00932C72" w:rsidP="00932C72">
      <w:pPr>
        <w:ind w:right="-336"/>
        <w:jc w:val="center"/>
        <w:rPr>
          <w:rFonts w:ascii="Trebuchet MS" w:hAnsi="Trebuchet MS"/>
          <w:color w:val="D22020"/>
          <w:sz w:val="44"/>
          <w:szCs w:val="32"/>
        </w:rPr>
      </w:pPr>
      <w:r>
        <w:rPr>
          <w:rFonts w:ascii="Trebuchet MS" w:hAnsi="Trebuchet MS"/>
          <w:noProof/>
          <w:color w:val="D22020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3EC0" wp14:editId="44EA4D73">
                <wp:simplePos x="0" y="0"/>
                <wp:positionH relativeFrom="column">
                  <wp:posOffset>2474007</wp:posOffset>
                </wp:positionH>
                <wp:positionV relativeFrom="paragraph">
                  <wp:posOffset>583194</wp:posOffset>
                </wp:positionV>
                <wp:extent cx="0" cy="360000"/>
                <wp:effectExtent l="0" t="0" r="19050" b="215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185327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45.9pt" to="194.8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5743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354"/>
        <w:gridCol w:w="527"/>
        <w:gridCol w:w="1325"/>
        <w:gridCol w:w="527"/>
        <w:gridCol w:w="1214"/>
      </w:tblGrid>
      <w:tr w:rsidR="00932C72" w:rsidRPr="00A81821" w:rsidTr="000F02AC">
        <w:trPr>
          <w:trHeight w:val="133"/>
        </w:trPr>
        <w:tc>
          <w:tcPr>
            <w:tcW w:w="0" w:type="auto"/>
          </w:tcPr>
          <w:p w:rsidR="00932C72" w:rsidRPr="00A81821" w:rsidRDefault="00932C72" w:rsidP="000F02AC">
            <w:pPr>
              <w:pStyle w:val="Textobase"/>
              <w:spacing w:before="240" w:line="276" w:lineRule="auto"/>
              <w:rPr>
                <w:rFonts w:ascii="Trebuchet MS" w:hAnsi="Trebuchet MS"/>
                <w:color w:val="D22020"/>
                <w:sz w:val="16"/>
                <w:szCs w:val="24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 wp14:anchorId="6BAA1ECC" wp14:editId="786C7922">
                  <wp:extent cx="198000" cy="198000"/>
                  <wp:effectExtent l="0" t="0" r="0" b="0"/>
                  <wp:docPr id="18" name="Imagen 1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i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1821">
              <w:rPr>
                <w:rFonts w:ascii="Trebuchet MS" w:hAnsi="Trebuchet MS"/>
                <w:color w:val="D22020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32C72" w:rsidRPr="002D06D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7" w:history="1">
              <w:r w:rsidR="00932C72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932C72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  <w:r w:rsidR="00932C72" w:rsidRPr="002D06DD"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0" w:type="auto"/>
          </w:tcPr>
          <w:p w:rsidR="00932C72" w:rsidRPr="00852ED2" w:rsidRDefault="00932C72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8"/>
                <w:szCs w:val="24"/>
                <w:lang w:val="es-ES_tradnl" w:eastAsia="en-US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 wp14:anchorId="74700575" wp14:editId="088E604E">
                  <wp:extent cx="198000" cy="198000"/>
                  <wp:effectExtent l="0" t="0" r="0" b="0"/>
                  <wp:docPr id="19" name="Imagen 1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agr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32C72" w:rsidRPr="002D06D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9" w:history="1">
              <w:r w:rsidR="00932C72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932C72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932C72" w:rsidRPr="00A81821" w:rsidRDefault="00932C72" w:rsidP="000F02AC">
            <w:pPr>
              <w:spacing w:before="240" w:after="240"/>
              <w:jc w:val="center"/>
              <w:rPr>
                <w:rFonts w:ascii="Trebuchet MS" w:hAnsi="Trebuchet MS" w:cs="Arial"/>
                <w:color w:val="D22020"/>
                <w:sz w:val="16"/>
                <w:szCs w:val="24"/>
                <w:lang w:val="es-ES"/>
              </w:rPr>
            </w:pPr>
            <w:r w:rsidRPr="00A81821">
              <w:rPr>
                <w:rFonts w:ascii="Trebuchet MS" w:hAnsi="Trebuchet MS" w:cs="Arial"/>
                <w:noProof/>
                <w:color w:val="D22020"/>
                <w:sz w:val="16"/>
                <w:szCs w:val="24"/>
                <w:lang w:val="es-ES"/>
              </w:rPr>
              <w:drawing>
                <wp:inline distT="0" distB="0" distL="0" distR="0" wp14:anchorId="59113B1E" wp14:editId="0515E33D">
                  <wp:extent cx="198000" cy="198000"/>
                  <wp:effectExtent l="0" t="0" r="0" b="0"/>
                  <wp:docPr id="20" name="Imagen 2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32C72" w:rsidRPr="002D06DD" w:rsidRDefault="00901B2D" w:rsidP="000F02AC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21" w:history="1">
              <w:proofErr w:type="spellStart"/>
              <w:r w:rsidR="00932C72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</w:p>
        </w:tc>
      </w:tr>
    </w:tbl>
    <w:p w:rsidR="00932C72" w:rsidRDefault="00932C72" w:rsidP="00932C72">
      <w:pPr>
        <w:ind w:right="-336"/>
        <w:rPr>
          <w:rFonts w:ascii="Trebuchet MS" w:hAnsi="Trebuchet MS"/>
          <w:color w:val="D22020"/>
          <w:sz w:val="44"/>
          <w:szCs w:val="32"/>
        </w:rPr>
      </w:pPr>
    </w:p>
    <w:p w:rsidR="00792EFC" w:rsidRDefault="009C34A5" w:rsidP="00792EFC">
      <w:pPr>
        <w:ind w:right="-336"/>
        <w:jc w:val="center"/>
        <w:rPr>
          <w:rFonts w:ascii="Trebuchet MS" w:hAnsi="Trebuchet MS"/>
          <w:color w:val="D22020"/>
          <w:sz w:val="44"/>
          <w:szCs w:val="32"/>
        </w:rPr>
      </w:pPr>
      <w:r>
        <w:rPr>
          <w:rFonts w:ascii="Trebuchet MS" w:hAnsi="Trebuchet MS"/>
          <w:color w:val="D22020"/>
          <w:sz w:val="44"/>
          <w:szCs w:val="32"/>
        </w:rPr>
        <w:t>CURRICULUM VITAE</w:t>
      </w:r>
    </w:p>
    <w:p w:rsidR="00792EFC" w:rsidRDefault="00792EFC" w:rsidP="00932C72">
      <w:pPr>
        <w:jc w:val="center"/>
        <w:rPr>
          <w:rFonts w:ascii="Trebuchet MS" w:eastAsia="ヒラギノ角ゴ Pro W3" w:hAnsi="Trebuchet MS" w:cs="Calibri"/>
          <w:bCs/>
          <w:color w:val="385E9D"/>
          <w:sz w:val="36"/>
          <w:szCs w:val="28"/>
          <w:lang w:eastAsia="en-US"/>
        </w:rPr>
      </w:pPr>
    </w:p>
    <w:p w:rsidR="00781FE3" w:rsidRDefault="009C34A5" w:rsidP="003B65A6">
      <w:pPr>
        <w:jc w:val="center"/>
        <w:rPr>
          <w:rFonts w:ascii="Trebuchet MS" w:eastAsia="ヒラギノ角ゴ Pro W3" w:hAnsi="Trebuchet MS" w:cs="Calibri"/>
          <w:bCs/>
          <w:color w:val="385E9D"/>
          <w:sz w:val="36"/>
          <w:szCs w:val="28"/>
          <w:lang w:eastAsia="en-US"/>
        </w:rPr>
      </w:pPr>
      <w:r>
        <w:rPr>
          <w:rFonts w:ascii="Trebuchet MS" w:eastAsia="ヒラギノ角ゴ Pro W3" w:hAnsi="Trebuchet MS" w:cs="Calibri"/>
          <w:bCs/>
          <w:color w:val="385E9D"/>
          <w:sz w:val="36"/>
          <w:szCs w:val="28"/>
          <w:lang w:eastAsia="en-US"/>
        </w:rPr>
        <w:t>Ricardo López Fernández, gerente de la Universidad de Salamanca</w:t>
      </w:r>
    </w:p>
    <w:p w:rsidR="003B65A6" w:rsidRDefault="003B65A6" w:rsidP="00076925">
      <w:pPr>
        <w:rPr>
          <w:rFonts w:ascii="Trebuchet MS" w:eastAsia="ヒラギノ角ゴ Pro W3" w:hAnsi="Trebuchet MS" w:cs="Calibri"/>
          <w:b/>
          <w:bCs/>
          <w:color w:val="595959" w:themeColor="text1" w:themeTint="A6"/>
          <w:sz w:val="26"/>
          <w:szCs w:val="26"/>
          <w:lang w:val="es-ES" w:eastAsia="en-US"/>
        </w:rPr>
      </w:pPr>
    </w:p>
    <w:p w:rsidR="00AF3CB4" w:rsidRPr="00AF3CB4" w:rsidRDefault="009C34A5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Breve </w:t>
      </w:r>
      <w:proofErr w:type="spellStart"/>
      <w:r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curri</w:t>
      </w:r>
      <w:r w:rsidR="00AF3CB4"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culum</w:t>
      </w:r>
      <w:proofErr w:type="spellEnd"/>
      <w:r w:rsidR="00AF3CB4"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vitae:</w:t>
      </w: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Prof. Dr. Ricardo López Fernández, licenciado con grado en Ciencias Físicas por la Universidad Complutense de Madrid.</w:t>
      </w: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Doctor en Educación por la Universidad de Salamanca con premio extraordinario de doctorado.</w:t>
      </w: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Profesor Titular de Universidad de Educación Matemática e Informática Educativa en la Facultad de Educación de la Universidad de Salamanca.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Vicerrector de Economía de la Universidad de Salamanca, 1987-1993.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Vicerrector de Economía de la Universidad de Salamanca, 2010-2017.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ostentado la Gerencia, en funciones, de la Universidad de Salamanca, durante diversos periodos en los años: 1989, 2010 y 2012.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General de Enseñanzas Universitarias e Investigación en la Junta de Extremadura, 1993-1995.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proyecto de transferencias de competencias educativas Universitarias desde el Ministerio de Educación a la Comunidad de Extremadura, 1994-1995.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Miembro del C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onsejo escolar de Castilla-León, 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2001-2004.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Departamento de Didáctica de las matemáticas y Ciencias Experimentales de la Universidad de Salamanca, periodo 2007-2009.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Miembro Del Consejo Social de la Universidad de Salamanca en los periodos de 1987 a 1993 y desde enero de 2010 hasta diciembre de 2017.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Miembro de los patronatos de diversas Fundaciones entre ellas la Fundación General de la Universidad de Salamanca y la Fundación Parque Científico, 2010-2017.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Consejero en la antigua Caja Duero durante un periodo de 8 años.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Miembro del Consejo de</w:t>
      </w:r>
      <w:bookmarkStart w:id="0" w:name="_GoBack"/>
      <w:bookmarkEnd w:id="0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administración de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Siresa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Salmantina, S.A, 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2010-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2014.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Presidente del Consejo de Administración De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Siresa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Salmantina, S.A, 2014-2017.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Miembro del Consejo de Administración en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Uninvest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, empresa orientada a la financiación de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Start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-ups en el ámbito de las spin-off que surgían de las universidades españolas, 2010-2014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Consultor para educación virtual de la Universidad de la Rioja, 1998-2000.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Formó parte del equipo de desarrollo de la iniciativa EUDORED, entorno de formación virtual de la Universidad de Salamanca, 1998-2005.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participado como gestor e investigador en diversos programas europeos como FEDER; ADAPT, EUMEDIS, 2000-2008.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desarrollado diversos proyectos de evaluación educativa y tecnológica contratados por empresas y/o instituciones. Entre ellas, CEDETEL, ACITE, Fundación Germán Sánchez Ruipérez (FGSR), Dirección General de Universidades de Castilla-León.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Project Manager del proyecto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Odiseame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(Open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Distance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Interuniversity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synergies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Europe,</w:t>
      </w: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Africa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and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Middle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East), dentro del Programa EUMEDIS de la Comisión Europea, 2002-2006.</w:t>
      </w:r>
    </w:p>
    <w:p w:rsidR="00AF3CB4" w:rsidRPr="00AE5056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Fue colaborador-consultor habitual de CEDETEL (Centro para el desarrollo de las Telecomunicaciones de Castilla-León,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Boecillo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(Valladolid), 1998-2006.</w:t>
      </w:r>
    </w:p>
    <w:p w:rsidR="00AF3CB4" w:rsidRDefault="00AF3CB4" w:rsidP="00AE5056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Evaluador de proyectos en la Agencia de Evaluación de la Calidad del Sistema Universitario de Castilla-León.</w:t>
      </w:r>
    </w:p>
    <w:p w:rsidR="00EF5BD8" w:rsidRPr="00AE5056" w:rsidRDefault="00EF5BD8" w:rsidP="00EF5BD8">
      <w:pPr>
        <w:pStyle w:val="Prrafodelista"/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publicado en colaboración con otros autores 15 libros y diversas producciones multimedia. Alguna de ellas premiadas:</w:t>
      </w:r>
    </w:p>
    <w:p w:rsidR="00AF3CB4" w:rsidRPr="00AE5056" w:rsidRDefault="00AF3CB4" w:rsidP="00AE5056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Finalista del premio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Moebius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a la producción Multimedia por el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CD-Rom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sobre "Estrategias para la resolución de problemas". Ed.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Nivola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, 2004.</w:t>
      </w:r>
    </w:p>
    <w:p w:rsidR="00AE5056" w:rsidRDefault="00AF3CB4" w:rsidP="00AE5056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II premio en la Feria Internacional “Didáctica ‘99” a la Innovación, Palma de Mallorca, 1999.</w:t>
      </w:r>
    </w:p>
    <w:p w:rsidR="00241FED" w:rsidRDefault="00241FED" w:rsidP="00241FED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241FED" w:rsidRDefault="00241FED" w:rsidP="00241FED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241FED" w:rsidRPr="00241FED" w:rsidRDefault="00241FED" w:rsidP="00241FED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AF3CB4" w:rsidRPr="00AE5056" w:rsidRDefault="00AF3CB4" w:rsidP="00AE5056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Tiene numerosas publicaciones en el campo de la aplicación de las tecnologías de la Información y la Comunicación a los procesos educativos en revistas de gran impacto como:</w:t>
      </w:r>
    </w:p>
    <w:p w:rsidR="00AF3CB4" w:rsidRPr="00AE5056" w:rsidRDefault="00AF3CB4" w:rsidP="00AE5056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Revista Iberoamericana de Educación a Distancia (RIBIE) </w:t>
      </w:r>
    </w:p>
    <w:p w:rsidR="00AF3CB4" w:rsidRPr="00AE5056" w:rsidRDefault="00AF3CB4" w:rsidP="00AE5056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Computer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&amp;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Education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.</w:t>
      </w:r>
    </w:p>
    <w:p w:rsidR="00AF3CB4" w:rsidRPr="00AE5056" w:rsidRDefault="00AF3CB4" w:rsidP="00AE5056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Revista de Educación. Ministerio de Educación.</w:t>
      </w:r>
    </w:p>
    <w:p w:rsidR="00AF3CB4" w:rsidRPr="00AE5056" w:rsidRDefault="00AF3CB4" w:rsidP="00AE5056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Revista de Enseñanza de las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Ciencias.Universidad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Autonoma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. Barcelona</w:t>
      </w:r>
    </w:p>
    <w:p w:rsidR="00AF3CB4" w:rsidRDefault="00AF3CB4" w:rsidP="00AE5056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Research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Academic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Journal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.</w:t>
      </w:r>
    </w:p>
    <w:p w:rsidR="00EF5BD8" w:rsidRPr="00AE5056" w:rsidRDefault="00EF5BD8" w:rsidP="00EF5BD8">
      <w:pPr>
        <w:pStyle w:val="Prrafodelista"/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desarrollado, en el marco de diferentes programas competitivos, diversos proyectos de investigación. Entre los más importantes: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"Diseño de Tutores telemáticos para la formación en Pequeñas y Medianas empresas”, 2000. Programa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Adapt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. Unión Europea.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“Servicios y Contenidos para el desarrollo de Intranets para la formación”. Programa FEDER, Ministerio de Ciencia y Tecnología., 2000.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"Producción de un hipermedia para la enseñanza de la aritmética”. Junta de Castilla y León, 2001.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Hipermedia para resolución de problemas. Ed.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Nivola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, 2004.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"Sistemas Hipermedia adaptativos para la resolución de problemas". Junta de Castilla y León, 2002.</w:t>
      </w:r>
    </w:p>
    <w:p w:rsidR="00AF3CB4" w:rsidRPr="00AE5056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Programas de docencia on-line en el entorno del proyecto europeo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Odiseame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, 2004-2006.</w:t>
      </w:r>
    </w:p>
    <w:p w:rsidR="00AF3CB4" w:rsidRDefault="00AF3CB4" w:rsidP="00AE5056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Coordinador del Proyecto Skoool.es y Skoool.pt en colaboración con la Fundación Germán Sánchez </w:t>
      </w:r>
      <w:proofErr w:type="spellStart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Ruiperez</w:t>
      </w:r>
      <w:proofErr w:type="spellEnd"/>
      <w:r w:rsidRPr="00AE5056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e Intel. Corp. 2008-2009.</w:t>
      </w:r>
    </w:p>
    <w:p w:rsidR="00EF5BD8" w:rsidRPr="00AE5056" w:rsidRDefault="00EF5BD8" w:rsidP="00EF5BD8">
      <w:pPr>
        <w:pStyle w:val="Prrafodelista"/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AF3CB4" w:rsidRPr="00AF3CB4" w:rsidRDefault="00AF3CB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dirigido, entre otros, diversos cursos monográficos sobre el Impacto de las Tecnologías de la Información y la Comunicación y la financiación universitaria. Entre ellos: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</w:t>
      </w:r>
      <w:r w:rsidR="00EF5BD8"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-</w:t>
      </w:r>
      <w:r w:rsidR="00EF5BD8"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</w:t>
      </w: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organizador del seminario “La financiación del sistema universitario”. Salamanca, 1997.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"Sociedad digital y cambio educativo". Universidad de Salamanca, julio del 2000.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"El impacto de las nuevas tecnologías de la Educación y la Comunicación en el sistema educativo". Universidad de Verano de Castilla y León. Fundación de Universidades de Castilla y León. Segovia., julio del 2000.</w:t>
      </w:r>
    </w:p>
    <w:p w:rsidR="00EF5BD8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“Aplicaciones y desarrollos para E-</w:t>
      </w:r>
      <w:proofErr w:type="spellStart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learning</w:t>
      </w:r>
      <w:proofErr w:type="spellEnd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”. Octubre del 2001, Universidad de Extremadura (ICE).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"Educar en la red: Procesos de aprendizaje en entornos virtuales". Universidad de Salamanca, julio del 2001.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Director del curso “Desarrollos en </w:t>
      </w:r>
      <w:proofErr w:type="spellStart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Teleformación</w:t>
      </w:r>
      <w:proofErr w:type="spellEnd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: Servicios educativos y Redes de cable". Universidad de Verano de Castilla y León. Segovia, septiembre del 2001.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de verano “Avances y desarrollos en entornos para educación virtual”. Universidad de Salamanca, julio del 2002.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 la pasantía de profesores chilenos para el perfeccionamiento y la formación permanente "Nuevas tecnologías de la Información y la Comunicación aplicadas a la Didáctica de las Matemáticas y las Ciencias Experimentales". Oct Nov del 2000.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 la pasantía de profesores chilenos para perfeccionamiento y formación permanente " Informática educativa para primaria y secundaria". Oct Nov del 2002.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 pasantía de profesores e inspectores de Educación de México, 2003.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sobre “Diseños de contenidos para programas de docencia on-line”. Consejería de Educación, septiembre del 2004. Salamanca.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sobre Matemáticas en la Sociedad de la Información. Universidad de Salamanca, abril del 2005.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Director del curso sobre “Diseños de contenidos y gestión de proyectos para programas de docencia on-line”. Fundación Universidad - Empresa. Mayo, 2005,2006, 2007 y 2008. León.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Ha participado como ponente y conferenciante en más de 50 congresos y en distintas universidades (Complutense de Madrid, La Rioja, León, Extremadura, …).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Miembro del comité organizador de la reunión científica (I congreso) anual de la AIPO (Asociación para el análisis de la Interacción Persona – Ordenador). Mayo del 2001.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Ponente en el III encuentro Regional sobre </w:t>
      </w:r>
      <w:proofErr w:type="spellStart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TIC´s</w:t>
      </w:r>
      <w:proofErr w:type="spellEnd"/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 xml:space="preserve"> en Educación. Junio del 2004.</w:t>
      </w:r>
    </w:p>
    <w:p w:rsidR="00AF3CB4" w:rsidRPr="00EF5BD8" w:rsidRDefault="00AF3CB4" w:rsidP="00EF5BD8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EF5BD8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Ponente en el curso de verano “Gestión de los proyectos de innovación en el ámbito educativo”. Salamanca, julio del 2005.</w:t>
      </w:r>
    </w:p>
    <w:p w:rsidR="00EF5BD8" w:rsidRDefault="00EF5BD8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3A1544" w:rsidRPr="00AF3CB4" w:rsidRDefault="003A1544" w:rsidP="00AF3CB4">
      <w:pPr>
        <w:spacing w:before="120" w:after="120" w:line="276" w:lineRule="auto"/>
        <w:jc w:val="both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</w:p>
    <w:p w:rsidR="007A270F" w:rsidRPr="003A1544" w:rsidRDefault="00AF3CB4" w:rsidP="003A1544">
      <w:pPr>
        <w:spacing w:before="120" w:after="120" w:line="276" w:lineRule="auto"/>
        <w:jc w:val="right"/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</w:pPr>
      <w:r w:rsidRPr="00AF3CB4">
        <w:rPr>
          <w:rFonts w:ascii="Trebuchet MS" w:hAnsi="Trebuchet MS" w:cs="Arial"/>
          <w:color w:val="595959" w:themeColor="text1" w:themeTint="A6"/>
          <w:sz w:val="22"/>
          <w:szCs w:val="22"/>
          <w:lang w:val="es-ES" w:eastAsia="es-ES_tradnl"/>
        </w:rPr>
        <w:t>Salamanca, 12 de enero del 2018.</w:t>
      </w:r>
    </w:p>
    <w:sectPr w:rsidR="007A270F" w:rsidRPr="003A1544" w:rsidSect="0044455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836" w:right="1416" w:bottom="2223" w:left="1701" w:header="423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44" w:rsidRDefault="00056F44">
      <w:r>
        <w:separator/>
      </w:r>
    </w:p>
  </w:endnote>
  <w:endnote w:type="continuationSeparator" w:id="0">
    <w:p w:rsidR="00056F44" w:rsidRDefault="0005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0" w:type="dxa"/>
      <w:tblInd w:w="-21" w:type="dxa"/>
      <w:tblLayout w:type="fixed"/>
      <w:tblLook w:val="01E0" w:firstRow="1" w:lastRow="1" w:firstColumn="1" w:lastColumn="1" w:noHBand="0" w:noVBand="0"/>
    </w:tblPr>
    <w:tblGrid>
      <w:gridCol w:w="2715"/>
      <w:gridCol w:w="3681"/>
      <w:gridCol w:w="2724"/>
    </w:tblGrid>
    <w:tr w:rsidR="00F16728" w:rsidRPr="009A7AE2" w:rsidTr="009A7AE2">
      <w:trPr>
        <w:trHeight w:val="741"/>
      </w:trPr>
      <w:tc>
        <w:tcPr>
          <w:tcW w:w="2715" w:type="dxa"/>
          <w:vAlign w:val="center"/>
        </w:tcPr>
        <w:p w:rsidR="00F16728" w:rsidRPr="000D5F6C" w:rsidRDefault="00932C72" w:rsidP="009A7AE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anchor distT="0" distB="0" distL="114300" distR="114300" simplePos="0" relativeHeight="251659264" behindDoc="0" locked="0" layoutInCell="1" allowOverlap="0" wp14:anchorId="0B080A27" wp14:editId="4E7A2DA5">
                <wp:simplePos x="0" y="0"/>
                <wp:positionH relativeFrom="column">
                  <wp:posOffset>-179705</wp:posOffset>
                </wp:positionH>
                <wp:positionV relativeFrom="paragraph">
                  <wp:posOffset>-32385</wp:posOffset>
                </wp:positionV>
                <wp:extent cx="1859280" cy="474980"/>
                <wp:effectExtent l="0" t="0" r="0" b="0"/>
                <wp:wrapNone/>
                <wp:docPr id="262" name="Imagen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1" w:type="dxa"/>
          <w:vAlign w:val="center"/>
        </w:tcPr>
        <w:p w:rsidR="00F16728" w:rsidRPr="009A7AE2" w:rsidRDefault="00932C72" w:rsidP="009A7AE2">
          <w:pPr>
            <w:pStyle w:val="Piedepginaizquierda"/>
            <w:spacing w:after="0" w:line="240" w:lineRule="auto"/>
            <w:ind w:right="-45"/>
            <w:jc w:val="left"/>
            <w:rPr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>Patio de Escuelas Menores,1 37007. Salamanca</w:t>
          </w:r>
        </w:p>
        <w:p w:rsidR="00F16728" w:rsidRPr="000D5F6C" w:rsidRDefault="00932C72" w:rsidP="009A7AE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9A7AE2">
            <w:rPr>
              <w:color w:val="595959" w:themeColor="text1" w:themeTint="A6"/>
            </w:rPr>
            <w:t xml:space="preserve">  Tel.: +34 923 29 44 12</w:t>
          </w:r>
        </w:p>
      </w:tc>
      <w:tc>
        <w:tcPr>
          <w:tcW w:w="2724" w:type="dxa"/>
          <w:shd w:val="clear" w:color="auto" w:fill="auto"/>
          <w:vAlign w:val="center"/>
        </w:tcPr>
        <w:p w:rsidR="00F16728" w:rsidRPr="009A7AE2" w:rsidRDefault="00932C72" w:rsidP="009A7AE2">
          <w:pPr>
            <w:pStyle w:val="Piedepginaderecha"/>
            <w:spacing w:after="0" w:line="240" w:lineRule="auto"/>
            <w:rPr>
              <w:rStyle w:val="Hipervnculo"/>
              <w:b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2" w:history="1">
            <w:r w:rsidRPr="009A7AE2">
              <w:rPr>
                <w:rStyle w:val="Hipervnculo"/>
                <w:b/>
                <w:color w:val="595959" w:themeColor="text1" w:themeTint="A6"/>
              </w:rPr>
              <w:t>www.usal.es</w:t>
            </w:r>
          </w:hyperlink>
          <w:r w:rsidRPr="009A7AE2">
            <w:rPr>
              <w:rStyle w:val="Hipervnculo"/>
              <w:b/>
              <w:color w:val="595959" w:themeColor="text1" w:themeTint="A6"/>
            </w:rPr>
            <w:t xml:space="preserve"> </w:t>
          </w:r>
        </w:p>
        <w:p w:rsidR="00F16728" w:rsidRPr="009A7AE2" w:rsidRDefault="00932C72" w:rsidP="009A7AE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3" w:history="1">
            <w:r w:rsidRPr="009A7AE2">
              <w:rPr>
                <w:rStyle w:val="Hipervnculo"/>
                <w:color w:val="595959" w:themeColor="text1" w:themeTint="A6"/>
              </w:rPr>
              <w:t>comunicacion@usal.es</w:t>
            </w:r>
          </w:hyperlink>
        </w:p>
      </w:tc>
    </w:tr>
  </w:tbl>
  <w:p w:rsidR="00F16728" w:rsidRPr="00930901" w:rsidRDefault="00901B2D" w:rsidP="00930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0" w:type="dxa"/>
      <w:tblInd w:w="-21" w:type="dxa"/>
      <w:tblLayout w:type="fixed"/>
      <w:tblLook w:val="01E0" w:firstRow="1" w:lastRow="1" w:firstColumn="1" w:lastColumn="1" w:noHBand="0" w:noVBand="0"/>
    </w:tblPr>
    <w:tblGrid>
      <w:gridCol w:w="2715"/>
      <w:gridCol w:w="3681"/>
      <w:gridCol w:w="2724"/>
    </w:tblGrid>
    <w:tr w:rsidR="00F16728" w:rsidRPr="009A7AE2" w:rsidTr="008142CD">
      <w:trPr>
        <w:trHeight w:val="741"/>
      </w:trPr>
      <w:tc>
        <w:tcPr>
          <w:tcW w:w="2715" w:type="dxa"/>
          <w:vAlign w:val="center"/>
        </w:tcPr>
        <w:p w:rsidR="00F16728" w:rsidRPr="000D5F6C" w:rsidRDefault="00932C72" w:rsidP="008142CD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anchor distT="0" distB="0" distL="114300" distR="114300" simplePos="0" relativeHeight="251661312" behindDoc="0" locked="0" layoutInCell="1" allowOverlap="0" wp14:anchorId="3D8BD6F1" wp14:editId="38C1B132">
                <wp:simplePos x="0" y="0"/>
                <wp:positionH relativeFrom="column">
                  <wp:posOffset>-179705</wp:posOffset>
                </wp:positionH>
                <wp:positionV relativeFrom="paragraph">
                  <wp:posOffset>-32385</wp:posOffset>
                </wp:positionV>
                <wp:extent cx="1859280" cy="474980"/>
                <wp:effectExtent l="0" t="0" r="0" b="0"/>
                <wp:wrapNone/>
                <wp:docPr id="265" name="Imagen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1" w:type="dxa"/>
          <w:vAlign w:val="center"/>
        </w:tcPr>
        <w:p w:rsidR="00F16728" w:rsidRPr="009A7AE2" w:rsidRDefault="00932C72" w:rsidP="008142CD">
          <w:pPr>
            <w:pStyle w:val="Piedepginaizquierda"/>
            <w:spacing w:after="0" w:line="240" w:lineRule="auto"/>
            <w:ind w:right="-45"/>
            <w:jc w:val="left"/>
            <w:rPr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>Patio de Escuelas Menores,1 37007. Salamanca</w:t>
          </w:r>
        </w:p>
        <w:p w:rsidR="00F16728" w:rsidRPr="000D5F6C" w:rsidRDefault="00932C72" w:rsidP="008142CD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9A7AE2">
            <w:rPr>
              <w:color w:val="595959" w:themeColor="text1" w:themeTint="A6"/>
            </w:rPr>
            <w:t xml:space="preserve">  Tel.: +34 923 29 44 12</w:t>
          </w:r>
        </w:p>
      </w:tc>
      <w:tc>
        <w:tcPr>
          <w:tcW w:w="2724" w:type="dxa"/>
          <w:shd w:val="clear" w:color="auto" w:fill="auto"/>
          <w:vAlign w:val="center"/>
        </w:tcPr>
        <w:p w:rsidR="00F16728" w:rsidRPr="009A7AE2" w:rsidRDefault="00932C72" w:rsidP="008142CD">
          <w:pPr>
            <w:pStyle w:val="Piedepginaderecha"/>
            <w:spacing w:after="0" w:line="240" w:lineRule="auto"/>
            <w:rPr>
              <w:rStyle w:val="Hipervnculo"/>
              <w:b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2" w:history="1">
            <w:r w:rsidRPr="009A7AE2">
              <w:rPr>
                <w:rStyle w:val="Hipervnculo"/>
                <w:b/>
                <w:color w:val="595959" w:themeColor="text1" w:themeTint="A6"/>
              </w:rPr>
              <w:t>www.usal.es</w:t>
            </w:r>
          </w:hyperlink>
          <w:r w:rsidRPr="009A7AE2">
            <w:rPr>
              <w:rStyle w:val="Hipervnculo"/>
              <w:b/>
              <w:color w:val="595959" w:themeColor="text1" w:themeTint="A6"/>
            </w:rPr>
            <w:t xml:space="preserve"> </w:t>
          </w:r>
        </w:p>
        <w:p w:rsidR="00F16728" w:rsidRPr="009A7AE2" w:rsidRDefault="00932C72" w:rsidP="008142CD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3" w:history="1">
            <w:r w:rsidRPr="009A7AE2">
              <w:rPr>
                <w:rStyle w:val="Hipervnculo"/>
                <w:color w:val="595959" w:themeColor="text1" w:themeTint="A6"/>
              </w:rPr>
              <w:t>comunicacion@usal.es</w:t>
            </w:r>
          </w:hyperlink>
        </w:p>
      </w:tc>
    </w:tr>
  </w:tbl>
  <w:p w:rsidR="00F16728" w:rsidRPr="00880C6B" w:rsidRDefault="00901B2D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44" w:rsidRDefault="00056F44">
      <w:r>
        <w:separator/>
      </w:r>
    </w:p>
  </w:footnote>
  <w:footnote w:type="continuationSeparator" w:id="0">
    <w:p w:rsidR="00056F44" w:rsidRDefault="0005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28" w:rsidRDefault="00932C72" w:rsidP="00B62EF4">
    <w:pPr>
      <w:pStyle w:val="Encabezado"/>
      <w:spacing w:line="240" w:lineRule="auto"/>
      <w:ind w:left="-284"/>
      <w:jc w:val="right"/>
      <w:rPr>
        <w:b/>
        <w:color w:val="595959" w:themeColor="text1" w:themeTint="A6"/>
        <w:sz w:val="28"/>
      </w:rPr>
    </w:pPr>
    <w:r>
      <w:rPr>
        <w:b/>
        <w:noProof/>
        <w:color w:val="FFFFFF" w:themeColor="background1"/>
        <w:sz w:val="22"/>
        <w:lang w:val="es-ES" w:eastAsia="es-ES"/>
      </w:rPr>
      <w:drawing>
        <wp:anchor distT="0" distB="0" distL="114300" distR="114300" simplePos="0" relativeHeight="251663360" behindDoc="0" locked="0" layoutInCell="1" allowOverlap="1" wp14:anchorId="043564AD" wp14:editId="0F64045D">
          <wp:simplePos x="0" y="0"/>
          <wp:positionH relativeFrom="column">
            <wp:posOffset>-190500</wp:posOffset>
          </wp:positionH>
          <wp:positionV relativeFrom="paragraph">
            <wp:posOffset>21590</wp:posOffset>
          </wp:positionV>
          <wp:extent cx="2091690" cy="1162050"/>
          <wp:effectExtent l="0" t="0" r="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61" name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728" w:rsidRDefault="00901B2D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28" w:rsidRDefault="00932C72" w:rsidP="008142CD">
    <w:pPr>
      <w:pStyle w:val="Encabezado"/>
      <w:ind w:left="-284"/>
      <w:jc w:val="right"/>
      <w:rPr>
        <w:b/>
        <w:color w:val="FFFFFF" w:themeColor="background1"/>
        <w:sz w:val="22"/>
      </w:rPr>
    </w:pPr>
    <w:r>
      <w:rPr>
        <w:b/>
        <w:noProof/>
        <w:color w:val="FFFFFF" w:themeColor="background1"/>
        <w:sz w:val="22"/>
        <w:lang w:val="es-ES" w:eastAsia="es-ES"/>
      </w:rPr>
      <w:drawing>
        <wp:anchor distT="0" distB="0" distL="114300" distR="114300" simplePos="0" relativeHeight="251660288" behindDoc="1" locked="0" layoutInCell="1" allowOverlap="1" wp14:anchorId="4035E49D" wp14:editId="6E90346C">
          <wp:simplePos x="0" y="0"/>
          <wp:positionH relativeFrom="margin">
            <wp:posOffset>-1270635</wp:posOffset>
          </wp:positionH>
          <wp:positionV relativeFrom="margin">
            <wp:posOffset>-1866818</wp:posOffset>
          </wp:positionV>
          <wp:extent cx="8091170" cy="2284565"/>
          <wp:effectExtent l="0" t="0" r="5080" b="0"/>
          <wp:wrapNone/>
          <wp:docPr id="263" name="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170" cy="228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22"/>
        <w:lang w:val="es-ES" w:eastAsia="es-ES"/>
      </w:rPr>
      <w:drawing>
        <wp:anchor distT="0" distB="0" distL="114300" distR="114300" simplePos="0" relativeHeight="251662336" behindDoc="0" locked="0" layoutInCell="1" allowOverlap="1" wp14:anchorId="2D3807D3" wp14:editId="5990F567">
          <wp:simplePos x="0" y="0"/>
          <wp:positionH relativeFrom="column">
            <wp:posOffset>-175895</wp:posOffset>
          </wp:positionH>
          <wp:positionV relativeFrom="paragraph">
            <wp:posOffset>0</wp:posOffset>
          </wp:positionV>
          <wp:extent cx="2091690" cy="1162050"/>
          <wp:effectExtent l="0" t="0" r="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64" name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DB">
      <w:rPr>
        <w:b/>
        <w:color w:val="FFFFFF" w:themeColor="background1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A2C"/>
    <w:multiLevelType w:val="hybridMultilevel"/>
    <w:tmpl w:val="6D025A8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353031"/>
    <w:multiLevelType w:val="hybridMultilevel"/>
    <w:tmpl w:val="F4D4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675"/>
    <w:multiLevelType w:val="hybridMultilevel"/>
    <w:tmpl w:val="FC088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1AD5"/>
    <w:multiLevelType w:val="hybridMultilevel"/>
    <w:tmpl w:val="4948D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05E7"/>
    <w:multiLevelType w:val="hybridMultilevel"/>
    <w:tmpl w:val="47AA9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348"/>
    <w:multiLevelType w:val="hybridMultilevel"/>
    <w:tmpl w:val="35BE2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5"/>
    <w:rsid w:val="00013A43"/>
    <w:rsid w:val="00020C45"/>
    <w:rsid w:val="000560F4"/>
    <w:rsid w:val="00056F44"/>
    <w:rsid w:val="00076925"/>
    <w:rsid w:val="00077006"/>
    <w:rsid w:val="000771CD"/>
    <w:rsid w:val="000E7756"/>
    <w:rsid w:val="00147335"/>
    <w:rsid w:val="001C6053"/>
    <w:rsid w:val="00241FED"/>
    <w:rsid w:val="002A4E27"/>
    <w:rsid w:val="002E781D"/>
    <w:rsid w:val="002F6040"/>
    <w:rsid w:val="003139FF"/>
    <w:rsid w:val="00330300"/>
    <w:rsid w:val="003638B5"/>
    <w:rsid w:val="003A1544"/>
    <w:rsid w:val="003B65A6"/>
    <w:rsid w:val="00412135"/>
    <w:rsid w:val="00434947"/>
    <w:rsid w:val="004B1622"/>
    <w:rsid w:val="004C7E4E"/>
    <w:rsid w:val="004F71AC"/>
    <w:rsid w:val="00565CA2"/>
    <w:rsid w:val="00566E05"/>
    <w:rsid w:val="00570E56"/>
    <w:rsid w:val="005B2046"/>
    <w:rsid w:val="005E691E"/>
    <w:rsid w:val="00626C97"/>
    <w:rsid w:val="006D4387"/>
    <w:rsid w:val="007578E7"/>
    <w:rsid w:val="00781FE3"/>
    <w:rsid w:val="00792EFC"/>
    <w:rsid w:val="007A270F"/>
    <w:rsid w:val="007E2A6C"/>
    <w:rsid w:val="00811F85"/>
    <w:rsid w:val="00854B57"/>
    <w:rsid w:val="00896CA6"/>
    <w:rsid w:val="00900CDE"/>
    <w:rsid w:val="00901B2D"/>
    <w:rsid w:val="00932C72"/>
    <w:rsid w:val="009C34A5"/>
    <w:rsid w:val="00A21EF1"/>
    <w:rsid w:val="00A36ADA"/>
    <w:rsid w:val="00AD1397"/>
    <w:rsid w:val="00AE5056"/>
    <w:rsid w:val="00AF3CB4"/>
    <w:rsid w:val="00AF4711"/>
    <w:rsid w:val="00B55BA8"/>
    <w:rsid w:val="00BB1C71"/>
    <w:rsid w:val="00BD7964"/>
    <w:rsid w:val="00C06585"/>
    <w:rsid w:val="00C726D6"/>
    <w:rsid w:val="00C81CF1"/>
    <w:rsid w:val="00CD1902"/>
    <w:rsid w:val="00D068AF"/>
    <w:rsid w:val="00D121DE"/>
    <w:rsid w:val="00D12F98"/>
    <w:rsid w:val="00D61BCE"/>
    <w:rsid w:val="00D621A0"/>
    <w:rsid w:val="00DB3C30"/>
    <w:rsid w:val="00DE1FF2"/>
    <w:rsid w:val="00DF0D37"/>
    <w:rsid w:val="00E335C3"/>
    <w:rsid w:val="00E345BB"/>
    <w:rsid w:val="00E46631"/>
    <w:rsid w:val="00E540B4"/>
    <w:rsid w:val="00E65E24"/>
    <w:rsid w:val="00ED0B36"/>
    <w:rsid w:val="00EF5BD8"/>
    <w:rsid w:val="00F06960"/>
    <w:rsid w:val="00F67240"/>
    <w:rsid w:val="00FB633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24F18"/>
  <w15:chartTrackingRefBased/>
  <w15:docId w15:val="{E7954D55-F76A-4E67-8D22-517F92F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2C72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32C72"/>
    <w:rPr>
      <w:rFonts w:ascii="Trebuchet MS" w:eastAsia="Times New Roman" w:hAnsi="Trebuchet MS" w:cs="Times New Roman"/>
      <w:sz w:val="20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32C72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932C72"/>
    <w:rPr>
      <w:rFonts w:ascii="Trebuchet MS" w:eastAsia="Times New Roman" w:hAnsi="Trebuchet MS" w:cs="Times New Roman"/>
      <w:sz w:val="20"/>
      <w:szCs w:val="24"/>
      <w:lang w:val="x-none" w:eastAsia="x-none"/>
    </w:rPr>
  </w:style>
  <w:style w:type="character" w:styleId="Hipervnculo">
    <w:name w:val="Hyperlink"/>
    <w:basedOn w:val="PiedepginaCar"/>
    <w:qFormat/>
    <w:rsid w:val="00932C72"/>
    <w:rPr>
      <w:rFonts w:ascii="Trebuchet MS" w:eastAsia="Times New Roman" w:hAnsi="Trebuchet MS" w:cs="Times New Roman"/>
      <w:color w:val="404040"/>
      <w:sz w:val="20"/>
      <w:szCs w:val="24"/>
      <w:u w:val="none"/>
      <w:lang w:val="x-none" w:eastAsia="x-none"/>
    </w:rPr>
  </w:style>
  <w:style w:type="table" w:styleId="Tablaconcuadrcula">
    <w:name w:val="Table Grid"/>
    <w:basedOn w:val="Tablanormal"/>
    <w:uiPriority w:val="59"/>
    <w:rsid w:val="0093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depginaizquierda">
    <w:name w:val="Pie de página izquierda"/>
    <w:basedOn w:val="Normal"/>
    <w:rsid w:val="00932C72"/>
    <w:pPr>
      <w:spacing w:after="200" w:line="360" w:lineRule="auto"/>
      <w:jc w:val="both"/>
    </w:pPr>
    <w:rPr>
      <w:rFonts w:ascii="Trebuchet MS" w:hAnsi="Trebuchet MS"/>
      <w:color w:val="808080"/>
      <w:sz w:val="16"/>
      <w:szCs w:val="24"/>
    </w:rPr>
  </w:style>
  <w:style w:type="paragraph" w:customStyle="1" w:styleId="Piedepginaderecha">
    <w:name w:val="Pie de página derecha"/>
    <w:basedOn w:val="Normal"/>
    <w:rsid w:val="00932C72"/>
    <w:pPr>
      <w:spacing w:after="200" w:line="360" w:lineRule="auto"/>
      <w:jc w:val="right"/>
    </w:pPr>
    <w:rPr>
      <w:rFonts w:ascii="Trebuchet MS" w:hAnsi="Trebuchet MS"/>
      <w:color w:val="808080"/>
      <w:sz w:val="16"/>
      <w:szCs w:val="24"/>
    </w:rPr>
  </w:style>
  <w:style w:type="paragraph" w:customStyle="1" w:styleId="Textobase">
    <w:name w:val="Texto base"/>
    <w:basedOn w:val="Normal"/>
    <w:qFormat/>
    <w:rsid w:val="00932C72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12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9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92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universidaddesalamanca/" TargetMode="External"/><Relationship Id="rId18" Type="http://schemas.openxmlformats.org/officeDocument/2006/relationships/hyperlink" Target="https://www.instagram.com/viiicentenari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VIIIcentenario/" TargetMode="External"/><Relationship Id="rId7" Type="http://schemas.openxmlformats.org/officeDocument/2006/relationships/hyperlink" Target="https://twitter.com/usal" TargetMode="External"/><Relationship Id="rId12" Type="http://schemas.openxmlformats.org/officeDocument/2006/relationships/hyperlink" Target="https://www.instagram.com/usal/" TargetMode="External"/><Relationship Id="rId17" Type="http://schemas.openxmlformats.org/officeDocument/2006/relationships/hyperlink" Target="https://twitter.com/viiicentenari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viiicentenario" TargetMode="External"/><Relationship Id="rId20" Type="http://schemas.openxmlformats.org/officeDocument/2006/relationships/hyperlink" Target="https://www.facebook.com/VIIIcentenar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universidaddesalamanc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usal/" TargetMode="External"/><Relationship Id="rId19" Type="http://schemas.openxmlformats.org/officeDocument/2006/relationships/hyperlink" Target="https://www.instagram.com/viiicente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sal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larvega/Desktop/Plantillas%20DOC%20Comunicacion/logos.pn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pilarvega/Desktop/Plantillas%20DOC%20Comunicacion/logos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Usuario</cp:lastModifiedBy>
  <cp:revision>10</cp:revision>
  <cp:lastPrinted>2017-11-21T18:27:00Z</cp:lastPrinted>
  <dcterms:created xsi:type="dcterms:W3CDTF">2018-01-12T09:01:00Z</dcterms:created>
  <dcterms:modified xsi:type="dcterms:W3CDTF">2018-01-12T09:11:00Z</dcterms:modified>
</cp:coreProperties>
</file>